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D112" w14:textId="2058D9F2" w:rsidR="008E598F" w:rsidRPr="008E598F" w:rsidRDefault="008E598F" w:rsidP="008E598F">
      <w:r w:rsidRPr="008E598F">
        <w:rPr>
          <w:b/>
          <w:bCs/>
          <w:noProof/>
        </w:rPr>
        <w:drawing>
          <wp:inline distT="0" distB="0" distL="0" distR="0" wp14:anchorId="62469446" wp14:editId="0F53E3DA">
            <wp:extent cx="304800" cy="304800"/>
            <wp:effectExtent l="0" t="0" r="0" b="0"/>
            <wp:docPr id="1981714366" name="Imagem 14" descr="✈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✈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98F">
        <w:rPr>
          <w:b/>
          <w:bCs/>
        </w:rPr>
        <w:t> Agência Oficial de Viagens do XXXV Encontro da ABPMC</w:t>
      </w:r>
    </w:p>
    <w:p w14:paraId="17816321" w14:textId="77777777" w:rsidR="008E598F" w:rsidRPr="008E598F" w:rsidRDefault="008E598F" w:rsidP="008E598F">
      <w:r w:rsidRPr="008E598F">
        <w:rPr>
          <w:b/>
          <w:bCs/>
        </w:rPr>
        <w:t> </w:t>
      </w:r>
    </w:p>
    <w:p w14:paraId="59C49652" w14:textId="77777777" w:rsidR="008E598F" w:rsidRPr="008E598F" w:rsidRDefault="008E598F" w:rsidP="008E598F">
      <w:r w:rsidRPr="008E598F">
        <w:rPr>
          <w:b/>
          <w:bCs/>
        </w:rPr>
        <w:t>Viaje com mais tranquilidade para o XXXV Encontro da ABPMC</w:t>
      </w:r>
    </w:p>
    <w:p w14:paraId="65C79D81" w14:textId="77777777" w:rsidR="008E598F" w:rsidRPr="008E598F" w:rsidRDefault="008E598F" w:rsidP="008E598F">
      <w:r w:rsidRPr="008E598F">
        <w:rPr>
          <w:b/>
          <w:bCs/>
        </w:rPr>
        <w:t> </w:t>
      </w:r>
    </w:p>
    <w:p w14:paraId="35F25646" w14:textId="77777777" w:rsidR="008E598F" w:rsidRPr="008E598F" w:rsidRDefault="008E598F" w:rsidP="008E598F">
      <w:r w:rsidRPr="008E598F">
        <w:t>Com o objetivo de proporcionar mais segurança, praticidade e conforto às pessoas participantes do XXXV Encontro da ABPMC, firmamos parceria com a </w:t>
      </w:r>
      <w:r w:rsidRPr="008E598F">
        <w:rPr>
          <w:b/>
          <w:bCs/>
        </w:rPr>
        <w:t>Gemma Turismo</w:t>
      </w:r>
      <w:r w:rsidRPr="008E598F">
        <w:t>, agência oficial do evento.</w:t>
      </w:r>
    </w:p>
    <w:p w14:paraId="57A6F097" w14:textId="1E56BA75" w:rsidR="008E598F" w:rsidRPr="008E598F" w:rsidRDefault="008E598F" w:rsidP="008E598F">
      <w:r w:rsidRPr="008E598F">
        <w:t> A Gemma Turismo oferecerá suporte especializado para:</w:t>
      </w:r>
    </w:p>
    <w:p w14:paraId="3A68C4D8" w14:textId="77777777" w:rsidR="008E598F" w:rsidRPr="008E598F" w:rsidRDefault="008E598F" w:rsidP="008E598F">
      <w:pPr>
        <w:numPr>
          <w:ilvl w:val="0"/>
          <w:numId w:val="1"/>
        </w:numPr>
      </w:pPr>
      <w:r w:rsidRPr="008E598F">
        <w:t>Emissão de passagens aéreas</w:t>
      </w:r>
    </w:p>
    <w:p w14:paraId="60547333" w14:textId="77777777" w:rsidR="008E598F" w:rsidRPr="008E598F" w:rsidRDefault="008E598F" w:rsidP="008E598F">
      <w:pPr>
        <w:numPr>
          <w:ilvl w:val="0"/>
          <w:numId w:val="1"/>
        </w:numPr>
      </w:pPr>
      <w:r w:rsidRPr="008E598F">
        <w:t>Reservas de hospedagem</w:t>
      </w:r>
    </w:p>
    <w:p w14:paraId="22D4587A" w14:textId="77777777" w:rsidR="008E598F" w:rsidRPr="008E598F" w:rsidRDefault="008E598F" w:rsidP="008E598F">
      <w:pPr>
        <w:numPr>
          <w:ilvl w:val="0"/>
          <w:numId w:val="1"/>
        </w:numPr>
      </w:pPr>
      <w:r w:rsidRPr="008E598F">
        <w:t xml:space="preserve">Serviços de </w:t>
      </w:r>
      <w:proofErr w:type="spellStart"/>
      <w:r w:rsidRPr="008E598F">
        <w:t>transfer</w:t>
      </w:r>
      <w:proofErr w:type="spellEnd"/>
    </w:p>
    <w:p w14:paraId="4752F7D8" w14:textId="77777777" w:rsidR="008E598F" w:rsidRPr="008E598F" w:rsidRDefault="008E598F" w:rsidP="008E598F">
      <w:pPr>
        <w:numPr>
          <w:ilvl w:val="0"/>
          <w:numId w:val="1"/>
        </w:numPr>
      </w:pPr>
      <w:r w:rsidRPr="008E598F">
        <w:t>Apoio completo aos viajantes durante o evento</w:t>
      </w:r>
    </w:p>
    <w:p w14:paraId="54FAE3CC" w14:textId="77777777" w:rsidR="008E598F" w:rsidRPr="008E598F" w:rsidRDefault="008E598F" w:rsidP="008E598F">
      <w:r w:rsidRPr="008E598F">
        <w:t> </w:t>
      </w:r>
    </w:p>
    <w:p w14:paraId="3801EA24" w14:textId="77777777" w:rsidR="008E598F" w:rsidRPr="008E598F" w:rsidRDefault="008E598F" w:rsidP="008E598F">
      <w:r w:rsidRPr="008E598F">
        <w:t>Além disso, a agência disponibilizará condições especiais e atendimento personalizado aos participantes.</w:t>
      </w:r>
    </w:p>
    <w:p w14:paraId="3C804989" w14:textId="77777777" w:rsidR="008E598F" w:rsidRPr="008E598F" w:rsidRDefault="008E598F" w:rsidP="008E598F">
      <w:r w:rsidRPr="008E598F">
        <w:t> </w:t>
      </w:r>
    </w:p>
    <w:p w14:paraId="2091DA2C" w14:textId="77777777" w:rsidR="008E598F" w:rsidRPr="008E598F" w:rsidRDefault="008E598F" w:rsidP="008E598F">
      <w:r w:rsidRPr="008E598F">
        <w:t>Reconhecida pela experiência no atendimento a eventos acadêmicos e científicos, a Gemma Turismo também está preparada para auxiliar com a emissão de notas fiscais adequadas para prestação de contas junto a instituições de fomento, como:</w:t>
      </w:r>
    </w:p>
    <w:p w14:paraId="166B95D1" w14:textId="77777777" w:rsidR="008E598F" w:rsidRPr="008E598F" w:rsidRDefault="008E598F" w:rsidP="008E598F">
      <w:pPr>
        <w:numPr>
          <w:ilvl w:val="0"/>
          <w:numId w:val="2"/>
        </w:numPr>
      </w:pPr>
      <w:r w:rsidRPr="008E598F">
        <w:t>CNPq</w:t>
      </w:r>
    </w:p>
    <w:p w14:paraId="385F1F82" w14:textId="77777777" w:rsidR="008E598F" w:rsidRPr="008E598F" w:rsidRDefault="008E598F" w:rsidP="008E598F">
      <w:pPr>
        <w:numPr>
          <w:ilvl w:val="0"/>
          <w:numId w:val="2"/>
        </w:numPr>
      </w:pPr>
      <w:r w:rsidRPr="008E598F">
        <w:t>CAPES</w:t>
      </w:r>
    </w:p>
    <w:p w14:paraId="34489AFD" w14:textId="77777777" w:rsidR="008E598F" w:rsidRPr="008E598F" w:rsidRDefault="008E598F" w:rsidP="008E598F">
      <w:pPr>
        <w:numPr>
          <w:ilvl w:val="0"/>
          <w:numId w:val="2"/>
        </w:numPr>
      </w:pPr>
      <w:r w:rsidRPr="008E598F">
        <w:t>Fundações de Amparo à Pesquisa</w:t>
      </w:r>
    </w:p>
    <w:p w14:paraId="606EB0CD" w14:textId="77777777" w:rsidR="008E598F" w:rsidRPr="008E598F" w:rsidRDefault="008E598F" w:rsidP="008E598F">
      <w:pPr>
        <w:numPr>
          <w:ilvl w:val="0"/>
          <w:numId w:val="2"/>
        </w:numPr>
      </w:pPr>
      <w:r w:rsidRPr="008E598F">
        <w:t>Outras instituições financiadoras</w:t>
      </w:r>
    </w:p>
    <w:p w14:paraId="1181A0F6" w14:textId="77777777" w:rsidR="008E598F" w:rsidRPr="008E598F" w:rsidRDefault="008E598F" w:rsidP="008E598F">
      <w:r w:rsidRPr="008E598F">
        <w:t> </w:t>
      </w:r>
    </w:p>
    <w:p w14:paraId="3508B3D7" w14:textId="77777777" w:rsidR="008E598F" w:rsidRPr="008E598F" w:rsidRDefault="00000000" w:rsidP="008E598F">
      <w:r>
        <w:pict w14:anchorId="48B33F02">
          <v:rect id="_x0000_i1025" style="width:441.9pt;height:1.5pt" o:hralign="center" o:hrstd="t" o:hr="t" fillcolor="#a0a0a0" stroked="f"/>
        </w:pict>
      </w:r>
    </w:p>
    <w:p w14:paraId="29E81AF8" w14:textId="008997FD" w:rsidR="008E598F" w:rsidRPr="008E598F" w:rsidRDefault="008E598F" w:rsidP="008E598F">
      <w:r w:rsidRPr="008E598F">
        <w:rPr>
          <w:b/>
          <w:bCs/>
          <w:noProof/>
        </w:rPr>
        <w:drawing>
          <wp:inline distT="0" distB="0" distL="0" distR="0" wp14:anchorId="1F851A0D" wp14:editId="6E0CEA68">
            <wp:extent cx="304800" cy="304800"/>
            <wp:effectExtent l="0" t="0" r="0" b="0"/>
            <wp:docPr id="1082626548" name="Imagem 13" descr="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🎫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98F">
        <w:rPr>
          <w:b/>
          <w:bCs/>
        </w:rPr>
        <w:t> Passagens Aéreas com Condições Especiais</w:t>
      </w:r>
    </w:p>
    <w:p w14:paraId="485F6A18" w14:textId="77777777" w:rsidR="008E598F" w:rsidRPr="008E598F" w:rsidRDefault="008E598F" w:rsidP="008E598F">
      <w:r w:rsidRPr="008E598F">
        <w:t>Aproveite tarifas negociadas diretamente com as companhias aéreas, exclusivas para participantes do evento.</w:t>
      </w:r>
    </w:p>
    <w:p w14:paraId="0F75F7EF" w14:textId="77777777" w:rsidR="008E598F" w:rsidRPr="008E598F" w:rsidRDefault="008E598F" w:rsidP="008E598F">
      <w:r w:rsidRPr="008E598F">
        <w:t> </w:t>
      </w:r>
    </w:p>
    <w:p w14:paraId="3BB53DCD" w14:textId="77777777" w:rsidR="008E598F" w:rsidRPr="008E598F" w:rsidRDefault="00000000" w:rsidP="008E598F">
      <w:r>
        <w:pict w14:anchorId="504534E5">
          <v:rect id="_x0000_i1026" style="width:441.9pt;height:1.5pt" o:hralign="center" o:hrstd="t" o:hr="t" fillcolor="#a0a0a0" stroked="f"/>
        </w:pict>
      </w:r>
    </w:p>
    <w:p w14:paraId="3310C13B" w14:textId="77777777" w:rsidR="008E598F" w:rsidRPr="008E598F" w:rsidRDefault="008E598F" w:rsidP="008E598F">
      <w:r w:rsidRPr="008E598F">
        <w:rPr>
          <w:b/>
          <w:bCs/>
        </w:rPr>
        <w:t> </w:t>
      </w:r>
    </w:p>
    <w:p w14:paraId="2753B3E0" w14:textId="3C21B529" w:rsidR="008E598F" w:rsidRPr="008E598F" w:rsidRDefault="008E598F" w:rsidP="008E598F">
      <w:r w:rsidRPr="008E598F">
        <w:rPr>
          <w:b/>
          <w:bCs/>
        </w:rPr>
        <w:t> </w:t>
      </w:r>
      <w:proofErr w:type="spellStart"/>
      <w:r w:rsidRPr="008E598F">
        <w:rPr>
          <w:b/>
          <w:bCs/>
        </w:rPr>
        <w:t>Transfer</w:t>
      </w:r>
      <w:proofErr w:type="spellEnd"/>
      <w:r w:rsidRPr="008E598F">
        <w:rPr>
          <w:b/>
          <w:bCs/>
        </w:rPr>
        <w:t xml:space="preserve"> Aeroporto • Hotel • Evento</w:t>
      </w:r>
    </w:p>
    <w:p w14:paraId="51285837" w14:textId="77777777" w:rsidR="008E598F" w:rsidRPr="008E598F" w:rsidRDefault="008E598F" w:rsidP="008E598F">
      <w:r w:rsidRPr="008E598F">
        <w:lastRenderedPageBreak/>
        <w:t xml:space="preserve">Conte com opções de </w:t>
      </w:r>
      <w:proofErr w:type="spellStart"/>
      <w:r w:rsidRPr="008E598F">
        <w:t>transfer</w:t>
      </w:r>
      <w:proofErr w:type="spellEnd"/>
      <w:r w:rsidRPr="008E598F">
        <w:t xml:space="preserve"> para garantir mais comodidade e segurança durante sua chegada e deslocamentos.</w:t>
      </w:r>
    </w:p>
    <w:p w14:paraId="13CD0688" w14:textId="77777777" w:rsidR="008E598F" w:rsidRPr="008E598F" w:rsidRDefault="008E598F" w:rsidP="008E598F">
      <w:r w:rsidRPr="008E598F">
        <w:t> </w:t>
      </w:r>
    </w:p>
    <w:p w14:paraId="3B804CFF" w14:textId="77777777" w:rsidR="008E598F" w:rsidRPr="008E598F" w:rsidRDefault="00000000" w:rsidP="008E598F">
      <w:r>
        <w:pict w14:anchorId="47FBCBA9">
          <v:rect id="_x0000_i1028" style="width:441.9pt;height:1.5pt" o:hralign="center" o:hrstd="t" o:hr="t" fillcolor="#a0a0a0" stroked="f"/>
        </w:pict>
      </w:r>
    </w:p>
    <w:p w14:paraId="4416B851" w14:textId="77777777" w:rsidR="008E598F" w:rsidRPr="008E598F" w:rsidRDefault="008E598F" w:rsidP="008E598F">
      <w:r w:rsidRPr="008E598F">
        <w:rPr>
          <w:b/>
          <w:bCs/>
        </w:rPr>
        <w:t> </w:t>
      </w:r>
    </w:p>
    <w:p w14:paraId="36A9C18F" w14:textId="482C7745" w:rsidR="008E598F" w:rsidRPr="008E598F" w:rsidRDefault="008E598F" w:rsidP="008E598F">
      <w:r w:rsidRPr="008E598F">
        <w:rPr>
          <w:b/>
          <w:bCs/>
          <w:noProof/>
        </w:rPr>
        <w:drawing>
          <wp:inline distT="0" distB="0" distL="0" distR="0" wp14:anchorId="21C0E963" wp14:editId="58CCE9A6">
            <wp:extent cx="304800" cy="304800"/>
            <wp:effectExtent l="0" t="0" r="0" b="0"/>
            <wp:docPr id="843151839" name="Imagem 10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📞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98F">
        <w:rPr>
          <w:b/>
          <w:bCs/>
        </w:rPr>
        <w:t> Informações e Reservas</w:t>
      </w:r>
    </w:p>
    <w:p w14:paraId="29736564" w14:textId="31F5D2C1" w:rsidR="008E598F" w:rsidRPr="008E598F" w:rsidRDefault="008E598F" w:rsidP="008E598F">
      <w:r w:rsidRPr="008E598F">
        <w:rPr>
          <w:noProof/>
        </w:rPr>
        <w:drawing>
          <wp:inline distT="0" distB="0" distL="0" distR="0" wp14:anchorId="00C65063" wp14:editId="4D57877E">
            <wp:extent cx="304800" cy="304800"/>
            <wp:effectExtent l="0" t="0" r="0" b="0"/>
            <wp:docPr id="513931725" name="Imagem 9" descr="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📧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98F">
        <w:t> </w:t>
      </w:r>
      <w:hyperlink r:id="rId9" w:tgtFrame="_blank" w:history="1">
        <w:r w:rsidRPr="008E598F">
          <w:rPr>
            <w:rStyle w:val="Hyperlink"/>
          </w:rPr>
          <w:t>nacional@gemmatur.com.br</w:t>
        </w:r>
      </w:hyperlink>
    </w:p>
    <w:p w14:paraId="4B056A05" w14:textId="7AD96DAC" w:rsidR="008E598F" w:rsidRPr="008E598F" w:rsidRDefault="008E598F" w:rsidP="008E598F">
      <w:r w:rsidRPr="008E598F">
        <w:rPr>
          <w:noProof/>
        </w:rPr>
        <w:drawing>
          <wp:inline distT="0" distB="0" distL="0" distR="0" wp14:anchorId="53069C23" wp14:editId="75593880">
            <wp:extent cx="304800" cy="304800"/>
            <wp:effectExtent l="0" t="0" r="0" b="0"/>
            <wp:docPr id="745557585" name="Imagem 8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📞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98F">
        <w:t> (31) 3507-4353</w:t>
      </w:r>
      <w:r w:rsidRPr="008E598F">
        <w:br/>
        <w:t>Opção 1 – Atendimento Nacional</w:t>
      </w:r>
    </w:p>
    <w:p w14:paraId="4A8E3827" w14:textId="77777777" w:rsidR="003E5D97" w:rsidRDefault="003E5D97"/>
    <w:sectPr w:rsidR="003E5D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96923"/>
    <w:multiLevelType w:val="multilevel"/>
    <w:tmpl w:val="5E7A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165C77"/>
    <w:multiLevelType w:val="multilevel"/>
    <w:tmpl w:val="2E5A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0A6DED"/>
    <w:multiLevelType w:val="multilevel"/>
    <w:tmpl w:val="F300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750227">
    <w:abstractNumId w:val="2"/>
  </w:num>
  <w:num w:numId="2" w16cid:durableId="977536831">
    <w:abstractNumId w:val="1"/>
  </w:num>
  <w:num w:numId="3" w16cid:durableId="138818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8F"/>
    <w:rsid w:val="001F787F"/>
    <w:rsid w:val="003E5D97"/>
    <w:rsid w:val="004F3295"/>
    <w:rsid w:val="005C2235"/>
    <w:rsid w:val="006D4A33"/>
    <w:rsid w:val="008E598F"/>
    <w:rsid w:val="00AE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0DDC"/>
  <w15:chartTrackingRefBased/>
  <w15:docId w15:val="{F17D04DD-D04E-4B71-9006-0414C39C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5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59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5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59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5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5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5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5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5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5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59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598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59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59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59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59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5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5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5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5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5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59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59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598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5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598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59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E598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5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cional@gemmatur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</dc:creator>
  <cp:keywords/>
  <dc:description/>
  <cp:lastModifiedBy>Aira</cp:lastModifiedBy>
  <cp:revision>2</cp:revision>
  <dcterms:created xsi:type="dcterms:W3CDTF">2026-05-13T19:58:00Z</dcterms:created>
  <dcterms:modified xsi:type="dcterms:W3CDTF">2026-05-14T12:34:00Z</dcterms:modified>
</cp:coreProperties>
</file>